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17D08D99" w14:textId="4B6F5C77" w:rsidR="00A565D2" w:rsidRPr="00DD4D3C" w:rsidRDefault="002C65FD" w:rsidP="00DD4D3C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04C2E8E3" w14:textId="77777777" w:rsidR="00760C11" w:rsidRDefault="0051111F" w:rsidP="00760C1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599002A9" w:rsidR="00A565D2" w:rsidRDefault="002C65FD" w:rsidP="00760C1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29"/>
        <w:gridCol w:w="2967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C2EF0" w14:textId="674A92EF" w:rsidR="00A565D2" w:rsidRDefault="00760C1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3051D150" w14:textId="75F1D075" w:rsidR="006772C2" w:rsidRDefault="006772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D9BF02A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D79F2" w14:textId="77777777" w:rsidR="00DD4D3C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DD4D3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D4D3C">
              <w:rPr>
                <w:b/>
                <w:color w:val="000000"/>
                <w:sz w:val="24"/>
                <w:szCs w:val="24"/>
              </w:rPr>
              <w:t>Municipio</w:t>
            </w:r>
            <w:proofErr w:type="spellEnd"/>
            <w:r w:rsidR="00DD4D3C"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gramStart"/>
            <w:r w:rsidR="00DD4D3C">
              <w:rPr>
                <w:b/>
                <w:color w:val="000000"/>
                <w:sz w:val="24"/>
                <w:szCs w:val="24"/>
              </w:rPr>
              <w:t>Xanxerê .</w:t>
            </w:r>
            <w:proofErr w:type="gramEnd"/>
          </w:p>
          <w:p w14:paraId="1B90E147" w14:textId="15CA3FF9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r w:rsidR="00DD4D3C">
              <w:rPr>
                <w:color w:val="000000"/>
                <w:sz w:val="24"/>
                <w:szCs w:val="24"/>
              </w:rPr>
              <w:t>valorização</w:t>
            </w:r>
            <w:r>
              <w:rPr>
                <w:color w:val="000000"/>
                <w:sz w:val="24"/>
                <w:szCs w:val="24"/>
              </w:rPr>
              <w:t xml:space="preserve"> da cultura do</w:t>
            </w:r>
            <w:r w:rsidR="00DD4D3C">
              <w:rPr>
                <w:color w:val="000000"/>
                <w:sz w:val="24"/>
                <w:szCs w:val="24"/>
              </w:rPr>
              <w:t xml:space="preserve"> município.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DA7573" w14:textId="1EB7C291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CB7D17">
              <w:rPr>
                <w:color w:val="000000"/>
                <w:sz w:val="24"/>
                <w:szCs w:val="24"/>
              </w:rPr>
              <w:t>5</w:t>
            </w:r>
          </w:p>
          <w:p w14:paraId="64C67C50" w14:textId="1BA88491" w:rsidR="006772C2" w:rsidRDefault="006772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0004EB4E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>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6D1750" w14:textId="1ACE61CE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  <w:r w:rsidR="00CB7D17">
              <w:rPr>
                <w:color w:val="000000"/>
                <w:sz w:val="24"/>
                <w:szCs w:val="24"/>
              </w:rPr>
              <w:t>5</w:t>
            </w:r>
          </w:p>
          <w:p w14:paraId="2278669A" w14:textId="4D54BB17" w:rsidR="0045627D" w:rsidRDefault="0045627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F7FB072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8C324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38796C37" w14:textId="3ACB137A" w:rsidR="0045627D" w:rsidRDefault="0045627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7606105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6D3DD" w14:textId="2362AFD9" w:rsidR="00A565D2" w:rsidRDefault="00760C1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0AA642E1" w14:textId="6F1FD113" w:rsidR="0045627D" w:rsidRDefault="0045627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07F16A2A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0528C32C" w:rsidR="00A565D2" w:rsidRPr="0045627D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5627D">
              <w:rPr>
                <w:b/>
                <w:bCs/>
                <w:color w:val="000000"/>
                <w:sz w:val="24"/>
                <w:szCs w:val="24"/>
              </w:rPr>
              <w:t> </w:t>
            </w:r>
            <w:r w:rsidR="0045627D" w:rsidRPr="0045627D">
              <w:rPr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762E" w14:textId="07D42FCD" w:rsidR="00A565D2" w:rsidRPr="00760C11" w:rsidRDefault="0045627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60C11">
              <w:t>Projetos que promovam ações de democratização do acesso à fruição e à produção artística e cultural em áreas periféricas urbanas.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77777777" w:rsidR="00A565D2" w:rsidRPr="00760C1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60C11">
              <w:rPr>
                <w:sz w:val="24"/>
                <w:szCs w:val="24"/>
              </w:rPr>
              <w:t> </w:t>
            </w:r>
          </w:p>
          <w:p w14:paraId="05F0F4F1" w14:textId="728FDC12" w:rsidR="00A565D2" w:rsidRPr="00760C11" w:rsidRDefault="0045627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60C11">
              <w:rPr>
                <w:sz w:val="24"/>
                <w:szCs w:val="24"/>
              </w:rPr>
              <w:t>20</w:t>
            </w:r>
          </w:p>
        </w:tc>
      </w:tr>
      <w:tr w:rsidR="00A565D2" w14:paraId="0BDD8F57" w14:textId="77777777" w:rsidTr="0045627D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16A0D94C" w:rsidR="00A565D2" w:rsidRPr="00760C11" w:rsidRDefault="00CB7D17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  <w:r w:rsidR="002C65FD" w:rsidRPr="00760C11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14:paraId="70CB4FB7" w14:textId="77777777" w:rsidR="00A565D2" w:rsidRPr="006E67A2" w:rsidRDefault="00A565D2">
      <w:pPr>
        <w:spacing w:after="0" w:line="240" w:lineRule="auto"/>
        <w:rPr>
          <w:sz w:val="24"/>
          <w:szCs w:val="24"/>
        </w:rPr>
      </w:pPr>
    </w:p>
    <w:p w14:paraId="72C4D928" w14:textId="77777777" w:rsidR="00A565D2" w:rsidRPr="006E67A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6411B9" w14:textId="0DDE2DBF" w:rsidR="00760C11" w:rsidRPr="00760C11" w:rsidRDefault="002C65FD" w:rsidP="00760C11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60C11">
        <w:rPr>
          <w:sz w:val="24"/>
          <w:szCs w:val="24"/>
        </w:rPr>
        <w:t>A pontuação final de cada candidatura será </w:t>
      </w:r>
      <w:r w:rsidR="00760C11" w:rsidRPr="00760C11">
        <w:t>somatória das notas obtidas nos critérios gerais</w:t>
      </w:r>
      <w:r w:rsidR="00760C11">
        <w:t>.</w:t>
      </w:r>
    </w:p>
    <w:p w14:paraId="0309C884" w14:textId="574B6591" w:rsidR="00760C11" w:rsidRPr="00943F25" w:rsidRDefault="002C65FD" w:rsidP="00760C11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  <w:u w:val="single"/>
        </w:rPr>
      </w:pPr>
      <w:r w:rsidRPr="006E67A2">
        <w:rPr>
          <w:color w:val="000000"/>
          <w:sz w:val="24"/>
          <w:szCs w:val="24"/>
        </w:rPr>
        <w:t xml:space="preserve">Os critérios </w:t>
      </w:r>
      <w:r w:rsidR="00760C11">
        <w:rPr>
          <w:color w:val="000000"/>
          <w:sz w:val="24"/>
          <w:szCs w:val="24"/>
        </w:rPr>
        <w:t>OBRIGATÓRIOS</w:t>
      </w:r>
      <w:r w:rsidRPr="006E67A2">
        <w:rPr>
          <w:color w:val="000000"/>
          <w:sz w:val="24"/>
          <w:szCs w:val="24"/>
        </w:rPr>
        <w:t xml:space="preserve"> são eliminatórios</w:t>
      </w:r>
      <w:sdt>
        <w:sdtPr>
          <w:tag w:val="goog_rdk_18"/>
          <w:id w:val="658661995"/>
          <w:showingPlcHdr/>
        </w:sdtPr>
        <w:sdtContent>
          <w:r w:rsidR="00B2360A" w:rsidRPr="006E67A2">
            <w:t xml:space="preserve">     </w:t>
          </w:r>
        </w:sdtContent>
      </w:sdt>
      <w:r w:rsidRPr="006E67A2"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 w:rsidRPr="006E67A2">
            <w:t xml:space="preserve">     </w:t>
          </w:r>
        </w:sdtContent>
      </w:sdt>
      <w:r w:rsidRPr="006E67A2">
        <w:rPr>
          <w:color w:val="000000"/>
          <w:sz w:val="24"/>
          <w:szCs w:val="24"/>
        </w:rPr>
        <w:t xml:space="preserve"> o agente cultural que receber pontuação 0 em algum dos </w:t>
      </w:r>
      <w:r w:rsidRPr="00760C11">
        <w:rPr>
          <w:color w:val="000000"/>
          <w:sz w:val="24"/>
          <w:szCs w:val="24"/>
          <w:u w:val="single"/>
        </w:rPr>
        <w:t>critérios será desclassificado do Edital.</w:t>
      </w:r>
    </w:p>
    <w:p w14:paraId="3EBBB18E" w14:textId="05B24844" w:rsidR="00A565D2" w:rsidRPr="006E67A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 xml:space="preserve">Em caso de empate, </w:t>
      </w:r>
      <w:r w:rsidR="00943F25" w:rsidRPr="006E67A2">
        <w:rPr>
          <w:color w:val="000000"/>
          <w:sz w:val="24"/>
          <w:szCs w:val="24"/>
        </w:rPr>
        <w:t>serão</w:t>
      </w:r>
      <w:r w:rsidRPr="006E67A2">
        <w:rPr>
          <w:color w:val="000000"/>
          <w:sz w:val="24"/>
          <w:szCs w:val="24"/>
        </w:rPr>
        <w:t xml:space="preserve"> utilizados para fins de </w:t>
      </w:r>
      <w:r w:rsidR="00943F25" w:rsidRPr="006E67A2">
        <w:rPr>
          <w:color w:val="000000"/>
          <w:sz w:val="24"/>
          <w:szCs w:val="24"/>
        </w:rPr>
        <w:t>classificação</w:t>
      </w:r>
      <w:r w:rsidRPr="006E67A2"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5E0C6F49" w14:textId="6D75CD0A" w:rsidR="00943F25" w:rsidRPr="00CB7D17" w:rsidRDefault="002C65FD" w:rsidP="00943F25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b/>
          <w:bCs/>
          <w:sz w:val="24"/>
          <w:szCs w:val="24"/>
        </w:rPr>
      </w:pPr>
      <w:r w:rsidRPr="00943F25">
        <w:rPr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 w:rsidRPr="00943F25">
            <w:rPr>
              <w:sz w:val="24"/>
              <w:szCs w:val="24"/>
            </w:rPr>
            <w:t>,</w:t>
          </w:r>
        </w:sdtContent>
      </w:sdt>
      <w:r w:rsidRPr="00943F25">
        <w:rPr>
          <w:sz w:val="24"/>
          <w:szCs w:val="24"/>
        </w:rPr>
        <w:t xml:space="preserve"> </w:t>
      </w:r>
      <w:r w:rsidR="00943F25" w:rsidRPr="00943F25">
        <w:rPr>
          <w:sz w:val="24"/>
          <w:szCs w:val="24"/>
        </w:rPr>
        <w:t>serão</w:t>
      </w:r>
      <w:r w:rsidRPr="00943F25">
        <w:rPr>
          <w:sz w:val="24"/>
          <w:szCs w:val="24"/>
        </w:rPr>
        <w:t xml:space="preserve"> adotados </w:t>
      </w:r>
      <w:r w:rsidR="00943F25" w:rsidRPr="00943F25">
        <w:rPr>
          <w:sz w:val="24"/>
          <w:szCs w:val="24"/>
        </w:rPr>
        <w:t>critérios</w:t>
      </w:r>
      <w:r w:rsidRPr="00943F25">
        <w:rPr>
          <w:sz w:val="24"/>
          <w:szCs w:val="24"/>
        </w:rPr>
        <w:t xml:space="preserve"> de desempate na ordem a seguir:</w:t>
      </w:r>
      <w:r w:rsidR="00943F25" w:rsidRPr="00943F25">
        <w:t xml:space="preserve"> Será considerada a ordem de inscrição, estabelecida pelo </w:t>
      </w:r>
      <w:r w:rsidR="00943F25" w:rsidRPr="00CB7D17">
        <w:rPr>
          <w:b/>
          <w:bCs/>
        </w:rPr>
        <w:t>número do Protocolo NO FORMULÁRIO GOOGLE.</w:t>
      </w:r>
    </w:p>
    <w:p w14:paraId="6A00F6EE" w14:textId="08770AB3" w:rsidR="00A565D2" w:rsidRPr="00943F25" w:rsidRDefault="00943F25" w:rsidP="00943F25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3F25">
        <w:rPr>
          <w:color w:val="000000"/>
          <w:sz w:val="24"/>
          <w:szCs w:val="24"/>
        </w:rPr>
        <w:t>Serão</w:t>
      </w:r>
      <w:r w:rsidR="002C65FD" w:rsidRPr="00943F25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CB7D17">
        <w:rPr>
          <w:color w:val="000000"/>
          <w:sz w:val="24"/>
          <w:szCs w:val="24"/>
        </w:rPr>
        <w:t>7</w:t>
      </w:r>
      <w:r w:rsidR="002C65FD" w:rsidRPr="00943F25">
        <w:rPr>
          <w:color w:val="000000"/>
          <w:sz w:val="24"/>
          <w:szCs w:val="24"/>
        </w:rPr>
        <w:t>0 pontos.</w:t>
      </w:r>
    </w:p>
    <w:p w14:paraId="420DFE19" w14:textId="77777777" w:rsidR="00A565D2" w:rsidRPr="006E67A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Pr="006E67A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 xml:space="preserve">I - </w:t>
      </w:r>
      <w:proofErr w:type="gramStart"/>
      <w:r w:rsidRPr="006E67A2">
        <w:rPr>
          <w:color w:val="000000"/>
          <w:sz w:val="24"/>
          <w:szCs w:val="24"/>
        </w:rPr>
        <w:t>receberam</w:t>
      </w:r>
      <w:proofErr w:type="gramEnd"/>
      <w:r w:rsidRPr="006E67A2"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Pr="006E67A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 w:rsidRPr="006E67A2">
            <w:t xml:space="preserve">     </w:t>
          </w:r>
        </w:sdtContent>
      </w:sdt>
      <w:r w:rsidRPr="006E67A2">
        <w:rPr>
          <w:color w:val="000000"/>
          <w:sz w:val="24"/>
          <w:szCs w:val="24"/>
        </w:rPr>
        <w:t>, com fundamento no disposto no </w:t>
      </w:r>
      <w:hyperlink r:id="rId11" w:anchor="art3iv">
        <w:r w:rsidRPr="006E67A2">
          <w:rPr>
            <w:color w:val="000000"/>
            <w:sz w:val="24"/>
            <w:szCs w:val="24"/>
          </w:rPr>
          <w:t>inciso IV do caput do art. 3º da Constituição,</w:t>
        </w:r>
      </w:hyperlink>
      <w:r w:rsidRPr="006E67A2"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 xml:space="preserve">A falsidade de informações acarretará desclassificação, </w:t>
      </w:r>
      <w:bookmarkStart w:id="0" w:name="_Hlk173498690"/>
      <w:r w:rsidRPr="006E67A2">
        <w:rPr>
          <w:color w:val="000000"/>
          <w:sz w:val="24"/>
          <w:szCs w:val="24"/>
        </w:rPr>
        <w:t>podendo ensejar, ainda, a aplicação de sanções administrativas</w:t>
      </w:r>
      <w:r>
        <w:rPr>
          <w:color w:val="000000"/>
          <w:sz w:val="24"/>
          <w:szCs w:val="24"/>
        </w:rPr>
        <w:t xml:space="preserve"> ou criminais.</w:t>
      </w:r>
    </w:p>
    <w:bookmarkEnd w:id="0"/>
    <w:p w14:paraId="7375E6B4" w14:textId="77777777" w:rsidR="006E67A2" w:rsidRDefault="006E67A2" w:rsidP="006E67A2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7A0C068E" w14:textId="7B0A7A3F" w:rsidR="006E67A2" w:rsidRPr="0000085E" w:rsidRDefault="006E67A2" w:rsidP="006E67A2">
      <w:pPr>
        <w:spacing w:before="120" w:after="120" w:line="360" w:lineRule="auto"/>
        <w:ind w:right="120"/>
        <w:jc w:val="both"/>
        <w:rPr>
          <w:color w:val="FF0000"/>
          <w:sz w:val="24"/>
          <w:szCs w:val="24"/>
        </w:rPr>
      </w:pPr>
    </w:p>
    <w:sectPr w:rsidR="006E67A2" w:rsidRPr="0000085E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5AAED4" w14:textId="77777777" w:rsidR="00626BCE" w:rsidRDefault="00626BCE" w:rsidP="002C65FD">
      <w:pPr>
        <w:spacing w:after="0" w:line="240" w:lineRule="auto"/>
      </w:pPr>
      <w:r>
        <w:separator/>
      </w:r>
    </w:p>
  </w:endnote>
  <w:endnote w:type="continuationSeparator" w:id="0">
    <w:p w14:paraId="52780CAD" w14:textId="77777777" w:rsidR="00626BCE" w:rsidRDefault="00626BCE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9F7172D3-E26A-46BA-967A-29FAE07B019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ACFA884-997E-4EAD-9BCD-45CD549E3D14}"/>
    <w:embedBold r:id="rId3" w:fontKey="{3C9544C8-6144-488C-83E2-8932301465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2E23B2-39AC-45EF-9E76-0AA1646805B2}"/>
    <w:embedItalic r:id="rId5" w:fontKey="{41E309F9-AFB4-43C8-9675-A5D107B1268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518B037-F0A9-4BBF-941F-6DD922BA0F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B443A" w14:textId="15B7A9E8" w:rsidR="002C65FD" w:rsidRPr="002C65FD" w:rsidRDefault="002D147E">
    <w:pPr>
      <w:pStyle w:val="Rodap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59264" behindDoc="1" locked="0" layoutInCell="1" allowOverlap="1" wp14:anchorId="41FDE4D9" wp14:editId="22089D93">
          <wp:simplePos x="0" y="0"/>
          <wp:positionH relativeFrom="margin">
            <wp:posOffset>233680</wp:posOffset>
          </wp:positionH>
          <wp:positionV relativeFrom="paragraph">
            <wp:posOffset>-232410</wp:posOffset>
          </wp:positionV>
          <wp:extent cx="2162175" cy="638175"/>
          <wp:effectExtent l="0" t="0" r="9525" b="9525"/>
          <wp:wrapTight wrapText="bothSides">
            <wp:wrapPolygon edited="0">
              <wp:start x="0" y="0"/>
              <wp:lineTo x="0" y="21278"/>
              <wp:lineTo x="21505" y="21278"/>
              <wp:lineTo x="21505" y="0"/>
              <wp:lineTo x="0" y="0"/>
            </wp:wrapPolygon>
          </wp:wrapTight>
          <wp:docPr id="4709680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968033" name="Imagem 4709680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299E8F" w14:textId="77777777" w:rsidR="00626BCE" w:rsidRDefault="00626BCE" w:rsidP="002C65FD">
      <w:pPr>
        <w:spacing w:after="0" w:line="240" w:lineRule="auto"/>
      </w:pPr>
      <w:r>
        <w:separator/>
      </w:r>
    </w:p>
  </w:footnote>
  <w:footnote w:type="continuationSeparator" w:id="0">
    <w:p w14:paraId="3DEDE5E6" w14:textId="77777777" w:rsidR="00626BCE" w:rsidRDefault="00626BCE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0085E"/>
    <w:rsid w:val="00032E2C"/>
    <w:rsid w:val="00146971"/>
    <w:rsid w:val="001F4503"/>
    <w:rsid w:val="00240FCE"/>
    <w:rsid w:val="002C65FD"/>
    <w:rsid w:val="002D147E"/>
    <w:rsid w:val="00302D01"/>
    <w:rsid w:val="00423B2A"/>
    <w:rsid w:val="004356A8"/>
    <w:rsid w:val="0045627D"/>
    <w:rsid w:val="00477036"/>
    <w:rsid w:val="0051111F"/>
    <w:rsid w:val="00626BCE"/>
    <w:rsid w:val="006772C2"/>
    <w:rsid w:val="006E67A2"/>
    <w:rsid w:val="00760C11"/>
    <w:rsid w:val="007B3FD4"/>
    <w:rsid w:val="0081716B"/>
    <w:rsid w:val="008C4D87"/>
    <w:rsid w:val="008C7425"/>
    <w:rsid w:val="00943F25"/>
    <w:rsid w:val="0097105A"/>
    <w:rsid w:val="00974A6A"/>
    <w:rsid w:val="009B7D7E"/>
    <w:rsid w:val="009E2067"/>
    <w:rsid w:val="00A565D2"/>
    <w:rsid w:val="00AF250E"/>
    <w:rsid w:val="00B2360A"/>
    <w:rsid w:val="00B679C6"/>
    <w:rsid w:val="00BD25A0"/>
    <w:rsid w:val="00CB7D17"/>
    <w:rsid w:val="00DD4D3C"/>
    <w:rsid w:val="00DE5E1B"/>
    <w:rsid w:val="00EB680A"/>
    <w:rsid w:val="00EC76DF"/>
    <w:rsid w:val="00EE5285"/>
    <w:rsid w:val="00F23787"/>
    <w:rsid w:val="00F31E0D"/>
    <w:rsid w:val="00F870AF"/>
    <w:rsid w:val="00FD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76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Cultura Xanxerê</cp:lastModifiedBy>
  <cp:revision>2</cp:revision>
  <cp:lastPrinted>2024-05-20T16:30:00Z</cp:lastPrinted>
  <dcterms:created xsi:type="dcterms:W3CDTF">2024-10-07T16:42:00Z</dcterms:created>
  <dcterms:modified xsi:type="dcterms:W3CDTF">2024-10-07T16:42:00Z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