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FF" w:rsidRDefault="008405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931926" cy="1040904"/>
            <wp:effectExtent l="19050" t="0" r="1524" b="0"/>
            <wp:docPr id="1" name="Imagem 0" descr="LOGO ACORD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ORDEON.jpg"/>
                    <pic:cNvPicPr/>
                  </pic:nvPicPr>
                  <pic:blipFill>
                    <a:blip r:embed="rId4" cstate="print"/>
                    <a:srcRect l="15632" t="14499" r="15114" b="8130"/>
                    <a:stretch>
                      <a:fillRect/>
                    </a:stretch>
                  </pic:blipFill>
                  <pic:spPr>
                    <a:xfrm>
                      <a:off x="0" y="0"/>
                      <a:ext cx="931926" cy="104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589">
        <w:rPr>
          <w:rFonts w:ascii="Times New Roman" w:hAnsi="Times New Roman" w:cs="Times New Roman"/>
          <w:b/>
        </w:rPr>
        <w:t>ACORDEÃO</w:t>
      </w:r>
    </w:p>
    <w:p w:rsidR="00AC1D02" w:rsidRPr="00AC1D02" w:rsidRDefault="00AC1D02" w:rsidP="00AC1D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C1D02">
        <w:rPr>
          <w:rFonts w:ascii="Times New Roman" w:hAnsi="Times New Roman" w:cs="Times New Roman"/>
        </w:rPr>
        <w:t xml:space="preserve">Desde 2023, a oficina de acordeão </w:t>
      </w:r>
      <w:r>
        <w:rPr>
          <w:rFonts w:ascii="Times New Roman" w:hAnsi="Times New Roman" w:cs="Times New Roman"/>
        </w:rPr>
        <w:t>integrou-se ao</w:t>
      </w:r>
      <w:r w:rsidRPr="00AC1D02">
        <w:rPr>
          <w:rFonts w:ascii="Times New Roman" w:hAnsi="Times New Roman" w:cs="Times New Roman"/>
        </w:rPr>
        <w:t xml:space="preserve"> PROMFAC em Xanxerê, com o objetivo claro de enriquecer social e culturalmente seus residentes. Este curso não apenas proporciona ensino musical prático, mas desempenha um papel vital na preservação e na promoção da cultura local.</w:t>
      </w:r>
    </w:p>
    <w:p w:rsidR="00AC1D02" w:rsidRPr="00AC1D02" w:rsidRDefault="00AC1D02" w:rsidP="00AC1D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C1D02">
        <w:rPr>
          <w:rFonts w:ascii="Times New Roman" w:hAnsi="Times New Roman" w:cs="Times New Roman"/>
        </w:rPr>
        <w:t xml:space="preserve">Culturalmente, o curso de acordeão oferece aos participantes uma conexão profunda com a rica herança musical da região. O acordeão é um instrumento tradicionalmente associado à música folclórica e popular, permitindo aos alunos explorar e celebrar suas raízes culturais. Através da prática e do aprendizado do acordeão, </w:t>
      </w:r>
      <w:r>
        <w:rPr>
          <w:rFonts w:ascii="Times New Roman" w:hAnsi="Times New Roman" w:cs="Times New Roman"/>
        </w:rPr>
        <w:t>os alunos</w:t>
      </w:r>
      <w:r w:rsidRPr="00AC1D02">
        <w:rPr>
          <w:rFonts w:ascii="Times New Roman" w:hAnsi="Times New Roman" w:cs="Times New Roman"/>
        </w:rPr>
        <w:t xml:space="preserve"> não apenas dominam habilidades musicais, mas também fortalecem seu orgulho cultural e sua identidade comunitária.</w:t>
      </w:r>
    </w:p>
    <w:p w:rsidR="00AC1D02" w:rsidRPr="00AC1D02" w:rsidRDefault="00AC1D02" w:rsidP="00AC1D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C1D02">
        <w:rPr>
          <w:rFonts w:ascii="Times New Roman" w:hAnsi="Times New Roman" w:cs="Times New Roman"/>
        </w:rPr>
        <w:t xml:space="preserve">Além disso, a oficina de acordeão funciona como um ponto de encontro para pessoas de diferentes idades e origens. Ao participar das aulas, os alunos têm a oportunidade não só de desenvolver suas habilidades musicais, mas também de formar novas amizades e conexões significativas dentro da comunidade. Esse aspecto social é fundamental para promover um ambiente de apoio mútuo e coesão social </w:t>
      </w:r>
      <w:r>
        <w:rPr>
          <w:rFonts w:ascii="Times New Roman" w:hAnsi="Times New Roman" w:cs="Times New Roman"/>
        </w:rPr>
        <w:t>no município.</w:t>
      </w:r>
    </w:p>
    <w:p w:rsidR="00840589" w:rsidRDefault="00AC1D02" w:rsidP="00AC1D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</w:t>
      </w:r>
      <w:r w:rsidRPr="00AC1D02">
        <w:rPr>
          <w:rFonts w:ascii="Times New Roman" w:hAnsi="Times New Roman" w:cs="Times New Roman"/>
        </w:rPr>
        <w:t xml:space="preserve">, a inclusão da oficina de acordeão no PROMFAC não apenas diversifica as opções educacionais disponíveis, mas também fortalece os laços culturais e sociais entre os residentes da cidade. Ao aprender a tocar acordeão, os participantes </w:t>
      </w:r>
      <w:r>
        <w:rPr>
          <w:rFonts w:ascii="Times New Roman" w:hAnsi="Times New Roman" w:cs="Times New Roman"/>
        </w:rPr>
        <w:t>além de adquirir uma habilidade valiosa, também contribuem</w:t>
      </w:r>
      <w:r w:rsidRPr="00AC1D02">
        <w:rPr>
          <w:rFonts w:ascii="Times New Roman" w:hAnsi="Times New Roman" w:cs="Times New Roman"/>
        </w:rPr>
        <w:t xml:space="preserve"> ativamente para o enriquecimento cultural e comunitário </w:t>
      </w:r>
      <w:r>
        <w:rPr>
          <w:rFonts w:ascii="Times New Roman" w:hAnsi="Times New Roman" w:cs="Times New Roman"/>
        </w:rPr>
        <w:t>da nossa cidade</w:t>
      </w:r>
      <w:r w:rsidRPr="00AC1D02">
        <w:rPr>
          <w:rFonts w:ascii="Times New Roman" w:hAnsi="Times New Roman" w:cs="Times New Roman"/>
        </w:rPr>
        <w:t>.</w:t>
      </w:r>
    </w:p>
    <w:p w:rsidR="00AC1D02" w:rsidRDefault="00AC1D02" w:rsidP="00AC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AC1D02">
        <w:rPr>
          <w:rFonts w:ascii="Times New Roman" w:eastAsia="Times New Roman" w:hAnsi="Times New Roman" w:cs="Times New Roman"/>
          <w:lang w:eastAsia="pt-BR"/>
        </w:rPr>
        <w:t xml:space="preserve">Esta oficina é permanente e está aberta a todas as idades a partir de </w:t>
      </w:r>
      <w:proofErr w:type="gramStart"/>
      <w:r w:rsidRPr="00AC1D02">
        <w:rPr>
          <w:rFonts w:ascii="Times New Roman" w:eastAsia="Times New Roman" w:hAnsi="Times New Roman" w:cs="Times New Roman"/>
          <w:lang w:eastAsia="pt-BR"/>
        </w:rPr>
        <w:t>8</w:t>
      </w:r>
      <w:proofErr w:type="gramEnd"/>
      <w:r w:rsidRPr="00AC1D02">
        <w:rPr>
          <w:rFonts w:ascii="Times New Roman" w:eastAsia="Times New Roman" w:hAnsi="Times New Roman" w:cs="Times New Roman"/>
          <w:lang w:eastAsia="pt-BR"/>
        </w:rPr>
        <w:t xml:space="preserve"> anos. As aulas são coordenadas pelo professor Augusto Latreille e acontecem semanalmente às terças-feiras, no período da tarde, das 18h às 19h, e à noite, das 19h às 20h.</w:t>
      </w:r>
    </w:p>
    <w:p w:rsidR="00AC1D02" w:rsidRPr="001924F9" w:rsidRDefault="00AC1D02" w:rsidP="00AC1D02">
      <w:pPr>
        <w:tabs>
          <w:tab w:val="left" w:pos="3099"/>
        </w:tabs>
        <w:spacing w:line="360" w:lineRule="auto"/>
        <w:ind w:firstLine="709"/>
        <w:jc w:val="both"/>
      </w:pPr>
      <w:r w:rsidRPr="003B6210">
        <w:rPr>
          <w:rFonts w:ascii="Times New Roman" w:hAnsi="Times New Roman" w:cs="Times New Roman"/>
        </w:rPr>
        <w:t>Para mais informações sobre oficinas e inscrições, entre em contato com o Departamento de Cultura pelo telefone (49) 3441-8566, disponível das 7h às 11h30 e das 13h às 17h.</w:t>
      </w:r>
      <w:r w:rsidRPr="001924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C1D02" w:rsidRPr="00AC1D02" w:rsidRDefault="00AC1D02" w:rsidP="00AC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AC1D02" w:rsidRPr="00AC1D02" w:rsidRDefault="00AC1D02" w:rsidP="00AC1D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AC1D02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AC1D02" w:rsidRPr="00AC1D02" w:rsidRDefault="00AC1D02" w:rsidP="00AC1D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AC1D02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AC1D02" w:rsidRPr="00840589" w:rsidRDefault="00AC1D02" w:rsidP="00AC1D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AC1D02" w:rsidRPr="00840589" w:rsidSect="00A43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840589"/>
    <w:rsid w:val="00840589"/>
    <w:rsid w:val="00A43CFF"/>
    <w:rsid w:val="00AC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C1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C1D0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C1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C1D0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8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2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4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1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2024-07-18T19:36:00Z</dcterms:created>
  <dcterms:modified xsi:type="dcterms:W3CDTF">2024-07-18T19:47:00Z</dcterms:modified>
</cp:coreProperties>
</file>